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2C0AAA">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CE3F27" w:rsidRPr="00CE3F27" w14:paraId="5C616250" w14:textId="77777777" w:rsidTr="002C0AAA">
        <w:trPr>
          <w:cantSplit/>
        </w:trPr>
        <w:tc>
          <w:tcPr>
            <w:tcW w:w="9720" w:type="dxa"/>
            <w:shd w:val="clear" w:color="auto" w:fill="auto"/>
          </w:tcPr>
          <w:p w14:paraId="6CC4AFB9" w14:textId="77777777" w:rsidR="00E24585" w:rsidRPr="00CE3F27" w:rsidRDefault="00E24585" w:rsidP="00144258">
            <w:pPr>
              <w:jc w:val="center"/>
              <w:rPr>
                <w:b/>
                <w:bCs/>
                <w:color w:val="auto"/>
              </w:rPr>
            </w:pPr>
          </w:p>
          <w:p w14:paraId="2315F96F" w14:textId="7F5B4DCD" w:rsidR="00D52EBA" w:rsidRPr="00CE3F27" w:rsidRDefault="00D52EBA" w:rsidP="00144258">
            <w:pPr>
              <w:jc w:val="center"/>
              <w:rPr>
                <w:b/>
                <w:bCs/>
                <w:color w:val="auto"/>
              </w:rPr>
            </w:pPr>
            <w:r w:rsidRPr="00CE3F27">
              <w:rPr>
                <w:b/>
                <w:bCs/>
                <w:color w:val="auto"/>
              </w:rPr>
              <w:t>SPRENDIMAS</w:t>
            </w:r>
          </w:p>
          <w:p w14:paraId="5F8CD2FE" w14:textId="714536E2" w:rsidR="00144258" w:rsidRPr="00CE3F27" w:rsidRDefault="00144258" w:rsidP="00144258">
            <w:pPr>
              <w:tabs>
                <w:tab w:val="left" w:pos="0"/>
              </w:tabs>
              <w:jc w:val="center"/>
              <w:rPr>
                <w:b/>
                <w:bCs/>
                <w:color w:val="auto"/>
              </w:rPr>
            </w:pPr>
            <w:r w:rsidRPr="00CE3F27">
              <w:rPr>
                <w:b/>
                <w:color w:val="auto"/>
              </w:rPr>
              <w:t xml:space="preserve">DĖL </w:t>
            </w:r>
            <w:r w:rsidR="00CE7CEB" w:rsidRPr="00CE3F27">
              <w:rPr>
                <w:b/>
                <w:color w:val="auto"/>
              </w:rPr>
              <w:t xml:space="preserve">SKUODO RAJONO SAVIVALDYBĖS TARYBOS 2021 M. GEGUŽĖS 27 D. SPRENDIMO NR.T9-107 „DĖL </w:t>
            </w:r>
            <w:r w:rsidRPr="00CE3F27">
              <w:rPr>
                <w:b/>
                <w:color w:val="auto"/>
              </w:rPr>
              <w:t>SKUODO RAJONO SAVIVALDYBĖS MOKYTOJŲ IR PAGALBOS MOKINIUI SPECIALISTŲ (IŠSKYRUS PSICHOLOGUS) ATESTACIJOS APELIACINĖS KOMISIJOS SUDARYMO IR JOS DARBO REGLAMENTO PATVIRTINIMO“ PAKEITIMO</w:t>
            </w:r>
          </w:p>
          <w:p w14:paraId="1D0ED07F" w14:textId="4AD41D30" w:rsidR="00DA31A5" w:rsidRPr="00CE3F27" w:rsidRDefault="00DA31A5" w:rsidP="00144258">
            <w:pPr>
              <w:jc w:val="center"/>
              <w:rPr>
                <w:b/>
                <w:bCs/>
                <w:color w:val="auto"/>
              </w:rPr>
            </w:pPr>
          </w:p>
        </w:tc>
      </w:tr>
      <w:tr w:rsidR="00CE3F27" w:rsidRPr="00CE3F27" w14:paraId="33862904" w14:textId="77777777" w:rsidTr="002C0AAA">
        <w:trPr>
          <w:cantSplit/>
        </w:trPr>
        <w:tc>
          <w:tcPr>
            <w:tcW w:w="9720" w:type="dxa"/>
            <w:shd w:val="clear" w:color="auto" w:fill="auto"/>
          </w:tcPr>
          <w:p w14:paraId="1F059086" w14:textId="77777777" w:rsidR="00D52EBA" w:rsidRPr="00CE3F27" w:rsidRDefault="00D52EBA" w:rsidP="002C0AAA">
            <w:pPr>
              <w:rPr>
                <w:b/>
                <w:bCs/>
                <w:color w:val="auto"/>
              </w:rPr>
            </w:pPr>
          </w:p>
        </w:tc>
      </w:tr>
      <w:tr w:rsidR="00CE3F27" w:rsidRPr="00CE3F27" w14:paraId="50E36961" w14:textId="77777777" w:rsidTr="002C0AAA">
        <w:trPr>
          <w:cantSplit/>
        </w:trPr>
        <w:tc>
          <w:tcPr>
            <w:tcW w:w="9720" w:type="dxa"/>
            <w:shd w:val="clear" w:color="auto" w:fill="auto"/>
          </w:tcPr>
          <w:p w14:paraId="49B57201" w14:textId="2C9EB7B8" w:rsidR="00D52EBA" w:rsidRPr="00CE3F27" w:rsidRDefault="00B37015" w:rsidP="000B1B82">
            <w:pPr>
              <w:jc w:val="center"/>
              <w:rPr>
                <w:color w:val="auto"/>
              </w:rPr>
            </w:pPr>
            <w:r w:rsidRPr="00CE3F27">
              <w:rPr>
                <w:color w:val="auto"/>
              </w:rPr>
              <w:t>202</w:t>
            </w:r>
            <w:r w:rsidR="00F5571C" w:rsidRPr="00CE3F27">
              <w:rPr>
                <w:color w:val="auto"/>
              </w:rPr>
              <w:t>4</w:t>
            </w:r>
            <w:r w:rsidRPr="00CE3F27">
              <w:rPr>
                <w:color w:val="auto"/>
              </w:rPr>
              <w:t xml:space="preserve"> m.</w:t>
            </w:r>
            <w:r w:rsidR="008C3307" w:rsidRPr="00CE3F27">
              <w:rPr>
                <w:color w:val="auto"/>
              </w:rPr>
              <w:t xml:space="preserve"> </w:t>
            </w:r>
            <w:r w:rsidR="00144258" w:rsidRPr="00CE3F27">
              <w:rPr>
                <w:color w:val="auto"/>
              </w:rPr>
              <w:t>rugsėjo</w:t>
            </w:r>
            <w:r w:rsidR="00364C4D">
              <w:rPr>
                <w:color w:val="auto"/>
              </w:rPr>
              <w:t xml:space="preserve"> 17 </w:t>
            </w:r>
            <w:r w:rsidR="00FE0954" w:rsidRPr="00CE3F27">
              <w:rPr>
                <w:color w:val="auto"/>
              </w:rPr>
              <w:t>d.</w:t>
            </w:r>
            <w:r w:rsidR="002C0AAA" w:rsidRPr="00CE3F27">
              <w:rPr>
                <w:color w:val="auto"/>
              </w:rPr>
              <w:t xml:space="preserve"> </w:t>
            </w:r>
            <w:r w:rsidR="00D52EBA" w:rsidRPr="00CE3F27">
              <w:rPr>
                <w:color w:val="auto"/>
              </w:rPr>
              <w:t>Nr. T</w:t>
            </w:r>
            <w:r w:rsidR="004D6394" w:rsidRPr="00CE3F27">
              <w:rPr>
                <w:color w:val="auto"/>
              </w:rPr>
              <w:t>10-</w:t>
            </w:r>
            <w:r w:rsidR="00364C4D">
              <w:rPr>
                <w:color w:val="auto"/>
              </w:rPr>
              <w:t>193</w:t>
            </w:r>
          </w:p>
        </w:tc>
      </w:tr>
      <w:tr w:rsidR="00D52EBA" w:rsidRPr="00CE3F27" w14:paraId="4190C6E8" w14:textId="77777777" w:rsidTr="002C0AAA">
        <w:trPr>
          <w:cantSplit/>
        </w:trPr>
        <w:tc>
          <w:tcPr>
            <w:tcW w:w="9720" w:type="dxa"/>
            <w:shd w:val="clear" w:color="auto" w:fill="auto"/>
          </w:tcPr>
          <w:p w14:paraId="3F4E7FFC" w14:textId="77777777" w:rsidR="00D52EBA" w:rsidRPr="00CE3F27" w:rsidRDefault="00D52EBA" w:rsidP="000B1B82">
            <w:pPr>
              <w:jc w:val="center"/>
              <w:rPr>
                <w:color w:val="auto"/>
              </w:rPr>
            </w:pPr>
            <w:r w:rsidRPr="00CE3F27">
              <w:rPr>
                <w:color w:val="auto"/>
              </w:rPr>
              <w:t>Skuodas</w:t>
            </w:r>
          </w:p>
        </w:tc>
      </w:tr>
    </w:tbl>
    <w:p w14:paraId="6A2B7C62" w14:textId="77777777" w:rsidR="00D52EBA" w:rsidRPr="00CE3F27" w:rsidRDefault="00D52EBA" w:rsidP="00D52EBA">
      <w:pPr>
        <w:jc w:val="both"/>
        <w:rPr>
          <w:color w:val="auto"/>
        </w:rPr>
      </w:pPr>
    </w:p>
    <w:p w14:paraId="102C0E50" w14:textId="6B986D7B" w:rsidR="00B4497E" w:rsidRPr="00CE3F27" w:rsidRDefault="00B4497E" w:rsidP="00297711">
      <w:pPr>
        <w:tabs>
          <w:tab w:val="left" w:pos="720"/>
          <w:tab w:val="left" w:pos="1418"/>
          <w:tab w:val="left" w:pos="2835"/>
        </w:tabs>
        <w:suppressAutoHyphens/>
        <w:ind w:firstLine="1276"/>
        <w:jc w:val="both"/>
        <w:rPr>
          <w:color w:val="auto"/>
          <w:lang w:eastAsia="ar-SA"/>
        </w:rPr>
      </w:pPr>
      <w:r w:rsidRPr="00CE3F27">
        <w:rPr>
          <w:color w:val="auto"/>
          <w:lang w:eastAsia="ar-SA"/>
        </w:rPr>
        <w:t xml:space="preserve">Vadovaudamasi Lietuvos Respublikos vietos savivaldos įstatymo 15 straipsnio </w:t>
      </w:r>
      <w:r w:rsidR="00F54499" w:rsidRPr="00CE3F27">
        <w:rPr>
          <w:color w:val="auto"/>
          <w:lang w:eastAsia="ar-SA"/>
        </w:rPr>
        <w:t>4</w:t>
      </w:r>
      <w:r w:rsidRPr="00CE3F27">
        <w:rPr>
          <w:color w:val="auto"/>
          <w:lang w:eastAsia="ar-SA"/>
        </w:rPr>
        <w:t xml:space="preserve"> dali</w:t>
      </w:r>
      <w:r w:rsidR="00F54499" w:rsidRPr="00CE3F27">
        <w:rPr>
          <w:color w:val="auto"/>
          <w:lang w:eastAsia="ar-SA"/>
        </w:rPr>
        <w:t>mi</w:t>
      </w:r>
      <w:r w:rsidRPr="00CE3F27">
        <w:rPr>
          <w:color w:val="auto"/>
          <w:lang w:eastAsia="ar-SA"/>
        </w:rPr>
        <w:t>,</w:t>
      </w:r>
      <w:r w:rsidR="00F54499" w:rsidRPr="00CE3F27">
        <w:rPr>
          <w:color w:val="auto"/>
          <w:lang w:eastAsia="ar-SA"/>
        </w:rPr>
        <w:t xml:space="preserve">  Lietuvos Respublikos švietimo įstatymo 58 straipsnio </w:t>
      </w:r>
      <w:r w:rsidR="005C5E94" w:rsidRPr="0086127E">
        <w:rPr>
          <w:strike/>
          <w:color w:val="auto"/>
          <w:highlight w:val="yellow"/>
          <w:lang w:eastAsia="ar-SA"/>
        </w:rPr>
        <w:t>1</w:t>
      </w:r>
      <w:r w:rsidR="0086127E">
        <w:rPr>
          <w:color w:val="auto"/>
          <w:lang w:eastAsia="ar-SA"/>
        </w:rPr>
        <w:t xml:space="preserve"> </w:t>
      </w:r>
      <w:r w:rsidR="0086127E">
        <w:rPr>
          <w:b/>
          <w:bCs/>
          <w:color w:val="auto"/>
          <w:lang w:eastAsia="ar-SA"/>
        </w:rPr>
        <w:t xml:space="preserve">2 </w:t>
      </w:r>
      <w:r w:rsidR="00F54499" w:rsidRPr="0086127E">
        <w:rPr>
          <w:color w:val="auto"/>
          <w:lang w:eastAsia="ar-SA"/>
        </w:rPr>
        <w:t>dalies</w:t>
      </w:r>
      <w:r w:rsidR="00F54499" w:rsidRPr="00CE3F27">
        <w:rPr>
          <w:color w:val="auto"/>
          <w:lang w:eastAsia="ar-SA"/>
        </w:rPr>
        <w:t xml:space="preserve"> 6 punktu,</w:t>
      </w:r>
      <w:r w:rsidR="00F54499" w:rsidRPr="00CE3F27">
        <w:rPr>
          <w:bCs/>
          <w:color w:val="auto"/>
          <w:shd w:val="clear" w:color="auto" w:fill="FFFFFF"/>
          <w:lang w:eastAsia="ar-SA"/>
        </w:rPr>
        <w:t xml:space="preserve"> </w:t>
      </w:r>
      <w:r w:rsidR="00F54499" w:rsidRPr="00CE3F27">
        <w:rPr>
          <w:color w:val="auto"/>
        </w:rPr>
        <w:t xml:space="preserve">Lietuvos Respublikos švietimo ir mokslo ministro 2008 m. lapkričio 24 d. įsakymu Nr. ISAK-3216 „Dėl  Mokytojų ir pagalbos mokiniui specialistų (išskyrus psichologus) atestacijos nuostatų patvirtinimo“ patvirtintų </w:t>
      </w:r>
      <w:r w:rsidR="0096561F" w:rsidRPr="00CE3F27">
        <w:rPr>
          <w:color w:val="auto"/>
        </w:rPr>
        <w:t>M</w:t>
      </w:r>
      <w:r w:rsidR="00F54499" w:rsidRPr="00CE3F27">
        <w:rPr>
          <w:color w:val="auto"/>
        </w:rPr>
        <w:t>okytojų ir pagalbos mokiniui specialistų (išskyrus psichologus) atestacijos nuostatų 82, 86 punktais,</w:t>
      </w:r>
      <w:r w:rsidR="00F54499" w:rsidRPr="00CE3F27">
        <w:rPr>
          <w:bCs/>
          <w:color w:val="auto"/>
          <w:shd w:val="clear" w:color="auto" w:fill="FFFFFF"/>
        </w:rPr>
        <w:t xml:space="preserve"> </w:t>
      </w:r>
      <w:r w:rsidR="00F54499" w:rsidRPr="00CE3F27">
        <w:rPr>
          <w:bCs/>
          <w:color w:val="auto"/>
          <w:shd w:val="clear" w:color="auto" w:fill="FFFFFF"/>
          <w:lang w:eastAsia="ar-SA"/>
        </w:rPr>
        <w:t xml:space="preserve">Skuodo </w:t>
      </w:r>
      <w:r w:rsidR="00F54499" w:rsidRPr="00CE3F27">
        <w:rPr>
          <w:color w:val="auto"/>
          <w:lang w:eastAsia="ar-SA"/>
        </w:rPr>
        <w:t xml:space="preserve">rajono savivaldybės taryba </w:t>
      </w:r>
      <w:r w:rsidRPr="00CE3F27">
        <w:rPr>
          <w:color w:val="auto"/>
          <w:spacing w:val="60"/>
          <w:lang w:eastAsia="ar-SA"/>
        </w:rPr>
        <w:t>nusprendžia</w:t>
      </w:r>
      <w:r w:rsidRPr="00CE3F27">
        <w:rPr>
          <w:color w:val="auto"/>
          <w:lang w:eastAsia="ar-SA"/>
        </w:rPr>
        <w:t>:</w:t>
      </w:r>
    </w:p>
    <w:p w14:paraId="2A243314" w14:textId="0954E08F" w:rsidR="00656FC4" w:rsidRPr="00CE3F27" w:rsidRDefault="00297711" w:rsidP="00656FC4">
      <w:pPr>
        <w:ind w:firstLine="1276"/>
        <w:jc w:val="both"/>
        <w:rPr>
          <w:color w:val="auto"/>
        </w:rPr>
      </w:pPr>
      <w:r w:rsidRPr="00CE3F27">
        <w:rPr>
          <w:color w:val="auto"/>
          <w:lang w:eastAsia="ar-SA"/>
        </w:rPr>
        <w:t xml:space="preserve">1. </w:t>
      </w:r>
      <w:r w:rsidR="00CE7CEB" w:rsidRPr="00CE3F27">
        <w:rPr>
          <w:color w:val="auto"/>
          <w:lang w:eastAsia="ar-SA"/>
        </w:rPr>
        <w:t>Pakei</w:t>
      </w:r>
      <w:r w:rsidR="0096561F" w:rsidRPr="00CE3F27">
        <w:rPr>
          <w:color w:val="auto"/>
          <w:lang w:eastAsia="ar-SA"/>
        </w:rPr>
        <w:t>sti</w:t>
      </w:r>
      <w:r w:rsidR="00CE7CEB" w:rsidRPr="00CE3F27">
        <w:rPr>
          <w:color w:val="auto"/>
          <w:lang w:eastAsia="ar-SA"/>
        </w:rPr>
        <w:t xml:space="preserve"> Skuodo rajono savivaldybės tarybos 2021 m. gegužės 27 d. sprendim</w:t>
      </w:r>
      <w:r w:rsidR="00E618CC">
        <w:rPr>
          <w:color w:val="auto"/>
          <w:lang w:eastAsia="ar-SA"/>
        </w:rPr>
        <w:t>ą</w:t>
      </w:r>
      <w:r w:rsidR="00CE7CEB" w:rsidRPr="00CE3F27">
        <w:rPr>
          <w:color w:val="auto"/>
          <w:lang w:eastAsia="ar-SA"/>
        </w:rPr>
        <w:t xml:space="preserve"> Nr. T9-107 „Dėl Skuodo rajono savivaldybės mokytojų ir pagalbos mokiniui specialistų (išskyrus psichologus) atestacijos apeliacinės komisijos sudarymo ir jos reglamento patvirtinimo“ </w:t>
      </w:r>
      <w:r w:rsidR="00E618CC">
        <w:rPr>
          <w:color w:val="auto"/>
          <w:lang w:eastAsia="ar-SA"/>
        </w:rPr>
        <w:t xml:space="preserve">ir </w:t>
      </w:r>
      <w:r w:rsidR="00CE7CEB" w:rsidRPr="00CE3F27">
        <w:rPr>
          <w:color w:val="auto"/>
          <w:lang w:eastAsia="ar-SA"/>
        </w:rPr>
        <w:t>1 punktą</w:t>
      </w:r>
      <w:r w:rsidR="0096561F" w:rsidRPr="00CE3F27">
        <w:rPr>
          <w:color w:val="auto"/>
          <w:lang w:eastAsia="ar-SA"/>
        </w:rPr>
        <w:t xml:space="preserve"> išdėstyti taip:</w:t>
      </w:r>
      <w:r w:rsidR="00656FC4" w:rsidRPr="00CE3F27">
        <w:rPr>
          <w:color w:val="auto"/>
        </w:rPr>
        <w:t xml:space="preserve"> </w:t>
      </w:r>
    </w:p>
    <w:p w14:paraId="3632BEBD" w14:textId="4FA47726" w:rsidR="00A40344" w:rsidRPr="00CE3F27" w:rsidRDefault="00A40344" w:rsidP="00656FC4">
      <w:pPr>
        <w:ind w:firstLine="1276"/>
        <w:jc w:val="both"/>
        <w:rPr>
          <w:color w:val="auto"/>
        </w:rPr>
      </w:pPr>
      <w:r w:rsidRPr="00CE3F27">
        <w:rPr>
          <w:color w:val="auto"/>
        </w:rPr>
        <w:t>„1. Sudaryti Skuodo rajono savivaldybės mokytojų ir pagalbos mokiniui specialistų (išskyrus psichologus) atestacijos apeliacinę komisiją šios sudėties:</w:t>
      </w:r>
    </w:p>
    <w:p w14:paraId="4B5EAF82" w14:textId="029E0D89" w:rsidR="00656FC4" w:rsidRPr="00CE3F27" w:rsidRDefault="00656FC4" w:rsidP="00656FC4">
      <w:pPr>
        <w:ind w:firstLine="1276"/>
        <w:jc w:val="both"/>
        <w:rPr>
          <w:color w:val="auto"/>
        </w:rPr>
      </w:pPr>
      <w:r w:rsidRPr="00CE3F27">
        <w:rPr>
          <w:color w:val="auto"/>
        </w:rPr>
        <w:t>1.1. Pirmininkė – Daiva Jonušienė, Savivaldybės administracijos Švietimo ir sporto skyriaus vedėja.</w:t>
      </w:r>
    </w:p>
    <w:p w14:paraId="0A7FF76E" w14:textId="30F40EEC" w:rsidR="00656FC4" w:rsidRPr="00CE3F27" w:rsidRDefault="00656FC4" w:rsidP="00656FC4">
      <w:pPr>
        <w:jc w:val="both"/>
        <w:rPr>
          <w:color w:val="auto"/>
        </w:rPr>
      </w:pPr>
      <w:r w:rsidRPr="00CE3F27">
        <w:rPr>
          <w:color w:val="auto"/>
        </w:rPr>
        <w:tab/>
        <w:t xml:space="preserve">1.2. Sekretorė – Aušra </w:t>
      </w:r>
      <w:proofErr w:type="spellStart"/>
      <w:r w:rsidRPr="00CE3F27">
        <w:rPr>
          <w:color w:val="auto"/>
        </w:rPr>
        <w:t>Budrikienė</w:t>
      </w:r>
      <w:proofErr w:type="spellEnd"/>
      <w:r w:rsidRPr="00CE3F27">
        <w:rPr>
          <w:color w:val="auto"/>
        </w:rPr>
        <w:t>, Savivaldybės administracijos Švietimo ir sporto skyriaus vyriausioji specialistė.</w:t>
      </w:r>
    </w:p>
    <w:p w14:paraId="6A43EB55" w14:textId="21FF5661" w:rsidR="00656FC4" w:rsidRPr="00CE3F27" w:rsidRDefault="00656FC4" w:rsidP="00656FC4">
      <w:pPr>
        <w:jc w:val="both"/>
        <w:rPr>
          <w:color w:val="auto"/>
        </w:rPr>
      </w:pPr>
      <w:r w:rsidRPr="00CE3F27">
        <w:rPr>
          <w:color w:val="auto"/>
        </w:rPr>
        <w:tab/>
        <w:t>1.3. Nariai:</w:t>
      </w:r>
    </w:p>
    <w:p w14:paraId="2E194580" w14:textId="6FEBD712" w:rsidR="00656FC4" w:rsidRPr="00CE3F27" w:rsidRDefault="00656FC4" w:rsidP="00656FC4">
      <w:pPr>
        <w:jc w:val="both"/>
        <w:rPr>
          <w:color w:val="auto"/>
        </w:rPr>
      </w:pPr>
      <w:r w:rsidRPr="00CE3F27">
        <w:rPr>
          <w:color w:val="auto"/>
        </w:rPr>
        <w:tab/>
      </w:r>
      <w:r w:rsidR="0011313A" w:rsidRPr="00CE3F27">
        <w:rPr>
          <w:color w:val="auto"/>
        </w:rPr>
        <w:t xml:space="preserve">1.3.1. </w:t>
      </w:r>
      <w:r w:rsidRPr="00CE3F27">
        <w:rPr>
          <w:color w:val="auto"/>
        </w:rPr>
        <w:t xml:space="preserve">Daiva </w:t>
      </w:r>
      <w:r w:rsidR="0011313A" w:rsidRPr="00CE3F27">
        <w:rPr>
          <w:color w:val="auto"/>
        </w:rPr>
        <w:t>Budrienė</w:t>
      </w:r>
      <w:r w:rsidRPr="00CE3F27">
        <w:rPr>
          <w:color w:val="auto"/>
        </w:rPr>
        <w:t xml:space="preserve">, Skuodo rajono savivaldybės tarybos Švietimo, kultūros ir sporto komiteto </w:t>
      </w:r>
      <w:r w:rsidR="0011313A" w:rsidRPr="00CE3F27">
        <w:rPr>
          <w:color w:val="auto"/>
        </w:rPr>
        <w:t>pirmininkė</w:t>
      </w:r>
      <w:r w:rsidRPr="00CE3F27">
        <w:rPr>
          <w:color w:val="auto"/>
        </w:rPr>
        <w:t>;</w:t>
      </w:r>
    </w:p>
    <w:p w14:paraId="1A8C1239" w14:textId="18378686" w:rsidR="00656FC4" w:rsidRPr="00CE3F27" w:rsidRDefault="00656FC4" w:rsidP="00656FC4">
      <w:pPr>
        <w:jc w:val="both"/>
        <w:rPr>
          <w:color w:val="auto"/>
        </w:rPr>
      </w:pPr>
      <w:r w:rsidRPr="00CE3F27">
        <w:rPr>
          <w:color w:val="auto"/>
        </w:rPr>
        <w:tab/>
      </w:r>
      <w:r w:rsidR="0011313A" w:rsidRPr="00CE3F27">
        <w:rPr>
          <w:color w:val="auto"/>
        </w:rPr>
        <w:t>1.3.2. Daiva Butkienė</w:t>
      </w:r>
      <w:r w:rsidRPr="00CE3F27">
        <w:rPr>
          <w:color w:val="auto"/>
        </w:rPr>
        <w:t xml:space="preserve">, Skuodo Pranciškaus Žadeikio gimnazijos </w:t>
      </w:r>
      <w:r w:rsidR="0011313A" w:rsidRPr="00CE3F27">
        <w:rPr>
          <w:color w:val="auto"/>
        </w:rPr>
        <w:t>vyresnioji lietuvių kalbos ir literatūros</w:t>
      </w:r>
      <w:r w:rsidRPr="00CE3F27">
        <w:rPr>
          <w:color w:val="auto"/>
        </w:rPr>
        <w:t xml:space="preserve"> mokytoja, Lietuvos švietimo darbuotojų profesinės sąjungos Skuodo susivienijimo </w:t>
      </w:r>
      <w:r w:rsidR="00FD4B54" w:rsidRPr="00CE3F27">
        <w:rPr>
          <w:color w:val="auto"/>
        </w:rPr>
        <w:t>pirminink</w:t>
      </w:r>
      <w:r w:rsidRPr="00CE3F27">
        <w:rPr>
          <w:color w:val="auto"/>
        </w:rPr>
        <w:t>ė</w:t>
      </w:r>
      <w:r w:rsidR="0011313A" w:rsidRPr="00CE3F27">
        <w:rPr>
          <w:color w:val="auto"/>
        </w:rPr>
        <w:t>;</w:t>
      </w:r>
    </w:p>
    <w:p w14:paraId="1610CBA8" w14:textId="77777777" w:rsidR="00A40344" w:rsidRPr="00CE3F27" w:rsidRDefault="0011313A" w:rsidP="00A40344">
      <w:pPr>
        <w:tabs>
          <w:tab w:val="left" w:pos="720"/>
          <w:tab w:val="left" w:pos="1418"/>
          <w:tab w:val="left" w:pos="2835"/>
        </w:tabs>
        <w:suppressAutoHyphens/>
        <w:ind w:firstLine="1276"/>
        <w:jc w:val="both"/>
        <w:rPr>
          <w:color w:val="auto"/>
          <w:lang w:eastAsia="ar-SA"/>
        </w:rPr>
      </w:pPr>
      <w:r w:rsidRPr="00CE3F27">
        <w:rPr>
          <w:color w:val="auto"/>
          <w:lang w:eastAsia="ar-SA"/>
        </w:rPr>
        <w:t xml:space="preserve">1.3.3. </w:t>
      </w:r>
      <w:r w:rsidR="00656FC4" w:rsidRPr="00CE3F27">
        <w:rPr>
          <w:color w:val="auto"/>
          <w:lang w:eastAsia="ar-SA"/>
        </w:rPr>
        <w:t>Virginijus Jokšas, Skuodo Bartuvos progimnazijos direktorius</w:t>
      </w:r>
      <w:r w:rsidRPr="00CE3F27">
        <w:rPr>
          <w:color w:val="auto"/>
          <w:lang w:eastAsia="ar-SA"/>
        </w:rPr>
        <w:t>.</w:t>
      </w:r>
      <w:r w:rsidR="00A40344" w:rsidRPr="00CE3F27">
        <w:rPr>
          <w:color w:val="auto"/>
          <w:lang w:eastAsia="ar-SA"/>
        </w:rPr>
        <w:t>“.</w:t>
      </w:r>
    </w:p>
    <w:p w14:paraId="57184A1C" w14:textId="5135BFED" w:rsidR="008A1975" w:rsidRPr="00CE3F27" w:rsidRDefault="0011313A" w:rsidP="00A40344">
      <w:pPr>
        <w:tabs>
          <w:tab w:val="left" w:pos="720"/>
          <w:tab w:val="left" w:pos="1418"/>
          <w:tab w:val="left" w:pos="2835"/>
        </w:tabs>
        <w:suppressAutoHyphens/>
        <w:ind w:firstLine="1276"/>
        <w:jc w:val="both"/>
        <w:rPr>
          <w:color w:val="auto"/>
          <w:lang w:eastAsia="ar-SA"/>
        </w:rPr>
      </w:pPr>
      <w:r w:rsidRPr="00CE3F27">
        <w:rPr>
          <w:color w:val="auto"/>
          <w:lang w:eastAsia="ar-SA"/>
        </w:rPr>
        <w:t xml:space="preserve">2. </w:t>
      </w:r>
      <w:r w:rsidR="008A1975" w:rsidRPr="00CE3F27">
        <w:rPr>
          <w:color w:val="auto"/>
          <w:lang w:eastAsia="ar-SA"/>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6D3A8A86" w14:textId="77777777" w:rsidR="00D52EBA" w:rsidRPr="00CE3F27" w:rsidRDefault="00D52EBA" w:rsidP="008F1B8A">
      <w:pPr>
        <w:ind w:firstLine="1247"/>
        <w:jc w:val="both"/>
        <w:rPr>
          <w:color w:val="auto"/>
        </w:rPr>
      </w:pPr>
    </w:p>
    <w:p w14:paraId="4E59E0FD" w14:textId="77777777" w:rsidR="00D52EBA" w:rsidRPr="00CE3F27" w:rsidRDefault="00D52EBA" w:rsidP="00D52EBA">
      <w:pPr>
        <w:jc w:val="both"/>
        <w:rPr>
          <w:color w:val="auto"/>
        </w:rPr>
      </w:pPr>
    </w:p>
    <w:p w14:paraId="27257089" w14:textId="77777777" w:rsidR="00D9356D" w:rsidRPr="00CE3F27" w:rsidRDefault="00D9356D" w:rsidP="00D52EBA">
      <w:pPr>
        <w:jc w:val="both"/>
        <w:rPr>
          <w:color w:val="auto"/>
        </w:rPr>
      </w:pPr>
    </w:p>
    <w:tbl>
      <w:tblPr>
        <w:tblW w:w="9639" w:type="dxa"/>
        <w:tblInd w:w="-5" w:type="dxa"/>
        <w:tblLook w:val="0000" w:firstRow="0" w:lastRow="0" w:firstColumn="0" w:lastColumn="0" w:noHBand="0" w:noVBand="0"/>
      </w:tblPr>
      <w:tblGrid>
        <w:gridCol w:w="6380"/>
        <w:gridCol w:w="3259"/>
      </w:tblGrid>
      <w:tr w:rsidR="00CE3F27" w:rsidRPr="00CE3F27" w14:paraId="581D42B0" w14:textId="77777777" w:rsidTr="000B1B82">
        <w:trPr>
          <w:trHeight w:val="180"/>
        </w:trPr>
        <w:tc>
          <w:tcPr>
            <w:tcW w:w="6379" w:type="dxa"/>
            <w:shd w:val="clear" w:color="auto" w:fill="auto"/>
          </w:tcPr>
          <w:p w14:paraId="69192672" w14:textId="77777777" w:rsidR="00D52EBA" w:rsidRPr="00CE3F27" w:rsidRDefault="00D52EBA" w:rsidP="000B1B82">
            <w:pPr>
              <w:pStyle w:val="Antrats"/>
              <w:ind w:left="-105"/>
              <w:rPr>
                <w:color w:val="auto"/>
                <w:lang w:eastAsia="de-DE"/>
              </w:rPr>
            </w:pPr>
            <w:r w:rsidRPr="00CE3F27">
              <w:rPr>
                <w:color w:val="auto"/>
              </w:rPr>
              <w:t>Savivaldybės meras</w:t>
            </w:r>
          </w:p>
        </w:tc>
        <w:tc>
          <w:tcPr>
            <w:tcW w:w="3259" w:type="dxa"/>
            <w:shd w:val="clear" w:color="auto" w:fill="auto"/>
          </w:tcPr>
          <w:p w14:paraId="04E4C9C5" w14:textId="38FA62A2" w:rsidR="00D52EBA" w:rsidRPr="00CE3F27" w:rsidRDefault="00D52EBA" w:rsidP="008F1B8A">
            <w:pPr>
              <w:tabs>
                <w:tab w:val="left" w:pos="675"/>
              </w:tabs>
              <w:ind w:right="-105"/>
              <w:rPr>
                <w:color w:val="auto"/>
              </w:rPr>
            </w:pPr>
          </w:p>
        </w:tc>
      </w:tr>
    </w:tbl>
    <w:p w14:paraId="759435A6" w14:textId="77777777" w:rsidR="00D52EBA" w:rsidRPr="00CE3F27" w:rsidRDefault="00D52EBA" w:rsidP="00D52EBA">
      <w:pPr>
        <w:jc w:val="both"/>
        <w:rPr>
          <w:color w:val="auto"/>
        </w:rPr>
      </w:pPr>
    </w:p>
    <w:p w14:paraId="51DB07BB" w14:textId="77777777" w:rsidR="00D52EBA" w:rsidRPr="00CE3F27" w:rsidRDefault="00D52EBA" w:rsidP="00D52EBA">
      <w:pPr>
        <w:jc w:val="both"/>
        <w:rPr>
          <w:color w:val="auto"/>
        </w:rPr>
      </w:pPr>
    </w:p>
    <w:p w14:paraId="5AC47676" w14:textId="30E0C2C2" w:rsidR="00D52EBA" w:rsidRPr="00CE3F27" w:rsidRDefault="00D52EBA" w:rsidP="00D52EBA">
      <w:pPr>
        <w:jc w:val="both"/>
        <w:rPr>
          <w:color w:val="auto"/>
        </w:rPr>
      </w:pPr>
    </w:p>
    <w:p w14:paraId="1BFB3FAB" w14:textId="2D3E25EF" w:rsidR="00CD1B1D" w:rsidRPr="00CE3F27" w:rsidRDefault="00CD1B1D" w:rsidP="00CA4AC0">
      <w:pPr>
        <w:rPr>
          <w:color w:val="auto"/>
          <w:lang w:eastAsia="de-DE"/>
        </w:rPr>
      </w:pPr>
    </w:p>
    <w:p w14:paraId="49F62ADF" w14:textId="77777777" w:rsidR="00630B1D" w:rsidRPr="00CE3F27" w:rsidRDefault="00630B1D" w:rsidP="00CA4AC0">
      <w:pPr>
        <w:rPr>
          <w:color w:val="auto"/>
          <w:lang w:eastAsia="de-DE"/>
        </w:rPr>
      </w:pPr>
    </w:p>
    <w:p w14:paraId="6E7187DD" w14:textId="25307B7A" w:rsidR="00630B1D" w:rsidRPr="00CE3F27" w:rsidRDefault="00A40344" w:rsidP="00CA4AC0">
      <w:pPr>
        <w:rPr>
          <w:color w:val="auto"/>
          <w:lang w:eastAsia="de-DE"/>
        </w:rPr>
      </w:pPr>
      <w:r w:rsidRPr="00CE3F27">
        <w:rPr>
          <w:color w:val="auto"/>
          <w:lang w:eastAsia="de-DE"/>
        </w:rPr>
        <w:t xml:space="preserve">Aušra </w:t>
      </w:r>
      <w:proofErr w:type="spellStart"/>
      <w:r w:rsidRPr="00CE3F27">
        <w:rPr>
          <w:color w:val="auto"/>
          <w:lang w:eastAsia="de-DE"/>
        </w:rPr>
        <w:t>Budrikienė</w:t>
      </w:r>
      <w:proofErr w:type="spellEnd"/>
      <w:r w:rsidRPr="00CE3F27">
        <w:rPr>
          <w:color w:val="auto"/>
          <w:lang w:eastAsia="de-DE"/>
        </w:rPr>
        <w:t xml:space="preserve">, tel. </w:t>
      </w:r>
      <w:r w:rsidR="008B1517" w:rsidRPr="00CE3F27">
        <w:rPr>
          <w:color w:val="auto"/>
          <w:lang w:eastAsia="de-DE"/>
        </w:rPr>
        <w:t>(8 440) 73</w:t>
      </w:r>
      <w:r w:rsidR="00E618CC">
        <w:rPr>
          <w:color w:val="auto"/>
          <w:lang w:eastAsia="de-DE"/>
        </w:rPr>
        <w:t xml:space="preserve"> </w:t>
      </w:r>
      <w:r w:rsidR="008B1517" w:rsidRPr="00CE3F27">
        <w:rPr>
          <w:color w:val="auto"/>
          <w:lang w:eastAsia="de-DE"/>
        </w:rPr>
        <w:t>917</w:t>
      </w:r>
    </w:p>
    <w:sectPr w:rsidR="00630B1D" w:rsidRPr="00CE3F27" w:rsidSect="005C04C2">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8A574" w14:textId="77777777" w:rsidR="00F07F9D" w:rsidRDefault="00F07F9D">
      <w:r>
        <w:separator/>
      </w:r>
    </w:p>
  </w:endnote>
  <w:endnote w:type="continuationSeparator" w:id="0">
    <w:p w14:paraId="09865C51" w14:textId="77777777" w:rsidR="00F07F9D" w:rsidRDefault="00F07F9D">
      <w:r>
        <w:continuationSeparator/>
      </w:r>
    </w:p>
  </w:endnote>
  <w:endnote w:type="continuationNotice" w:id="1">
    <w:p w14:paraId="7637C8FF" w14:textId="77777777" w:rsidR="00F07F9D" w:rsidRDefault="00F07F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11494" w14:textId="77777777" w:rsidR="00F36DED" w:rsidRDefault="00F36DE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01B55" w14:textId="77777777" w:rsidR="00F36DED" w:rsidRDefault="00F36DE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DB62A" w14:textId="77777777" w:rsidR="00F36DED" w:rsidRDefault="00F36DE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52878" w14:textId="77777777" w:rsidR="00F07F9D" w:rsidRDefault="00F07F9D">
      <w:r>
        <w:separator/>
      </w:r>
    </w:p>
  </w:footnote>
  <w:footnote w:type="continuationSeparator" w:id="0">
    <w:p w14:paraId="1D881049" w14:textId="77777777" w:rsidR="00F07F9D" w:rsidRDefault="00F07F9D">
      <w:r>
        <w:continuationSeparator/>
      </w:r>
    </w:p>
  </w:footnote>
  <w:footnote w:type="continuationNotice" w:id="1">
    <w:p w14:paraId="09971B31" w14:textId="77777777" w:rsidR="00F07F9D" w:rsidRDefault="00F07F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C0C96" w14:textId="77777777" w:rsidR="00F36DED" w:rsidRDefault="00F36DE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2978D" w14:textId="77777777" w:rsidR="00F36DED" w:rsidRDefault="00F36DE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BCCA" w14:textId="141F0896" w:rsidR="009D39F9" w:rsidRPr="00D9356D" w:rsidRDefault="005D4AE1" w:rsidP="00435F45">
    <w:pPr>
      <w:pStyle w:val="Antrats"/>
      <w:jc w:val="right"/>
      <w:rPr>
        <w:b/>
        <w:i/>
        <w:iCs/>
      </w:rPr>
    </w:pPr>
    <w:r w:rsidRPr="00D9356D">
      <w:rPr>
        <w:b/>
        <w:i/>
        <w:iCs/>
      </w:rPr>
      <w:t>P</w:t>
    </w:r>
    <w:r w:rsidR="00F36DED">
      <w:rPr>
        <w:b/>
        <w:i/>
        <w:iCs/>
      </w:rPr>
      <w:t>atikslintas p</w:t>
    </w:r>
    <w:r w:rsidRPr="00D9356D">
      <w:rPr>
        <w:b/>
        <w:i/>
        <w:iCs/>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42196"/>
    <w:multiLevelType w:val="multilevel"/>
    <w:tmpl w:val="220C819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suff w:val="space"/>
      <w:lvlText w:val="%1.%2.%3."/>
      <w:lvlJc w:val="left"/>
      <w:pPr>
        <w:ind w:left="0" w:firstLine="1247"/>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num w:numId="1" w16cid:durableId="672535854">
    <w:abstractNumId w:val="1"/>
  </w:num>
  <w:num w:numId="2" w16cid:durableId="2085949145">
    <w:abstractNumId w:val="2"/>
  </w:num>
  <w:num w:numId="3" w16cid:durableId="1956865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07172"/>
    <w:rsid w:val="00013519"/>
    <w:rsid w:val="00021429"/>
    <w:rsid w:val="00083550"/>
    <w:rsid w:val="000B77A6"/>
    <w:rsid w:val="000C38D5"/>
    <w:rsid w:val="000C45B0"/>
    <w:rsid w:val="000C7910"/>
    <w:rsid w:val="000D168A"/>
    <w:rsid w:val="000D2AFE"/>
    <w:rsid w:val="000D72B6"/>
    <w:rsid w:val="000F0E36"/>
    <w:rsid w:val="00107B96"/>
    <w:rsid w:val="0011313A"/>
    <w:rsid w:val="001307A8"/>
    <w:rsid w:val="00132B08"/>
    <w:rsid w:val="00136611"/>
    <w:rsid w:val="00144258"/>
    <w:rsid w:val="00144599"/>
    <w:rsid w:val="00152F89"/>
    <w:rsid w:val="00156796"/>
    <w:rsid w:val="00172E3B"/>
    <w:rsid w:val="001765E3"/>
    <w:rsid w:val="00176B4E"/>
    <w:rsid w:val="00177819"/>
    <w:rsid w:val="001813E0"/>
    <w:rsid w:val="00181D0A"/>
    <w:rsid w:val="00183BA3"/>
    <w:rsid w:val="00194A31"/>
    <w:rsid w:val="001A3725"/>
    <w:rsid w:val="001C0CA2"/>
    <w:rsid w:val="001D2DC4"/>
    <w:rsid w:val="001D3238"/>
    <w:rsid w:val="001F689C"/>
    <w:rsid w:val="00202F12"/>
    <w:rsid w:val="00204ADA"/>
    <w:rsid w:val="00205598"/>
    <w:rsid w:val="002066F2"/>
    <w:rsid w:val="00235ED4"/>
    <w:rsid w:val="002447DA"/>
    <w:rsid w:val="002558BC"/>
    <w:rsid w:val="002571ED"/>
    <w:rsid w:val="00285048"/>
    <w:rsid w:val="0029592B"/>
    <w:rsid w:val="00297711"/>
    <w:rsid w:val="002A4F07"/>
    <w:rsid w:val="002B0D9C"/>
    <w:rsid w:val="002C0AAA"/>
    <w:rsid w:val="002C57A2"/>
    <w:rsid w:val="002D453F"/>
    <w:rsid w:val="002E0F96"/>
    <w:rsid w:val="002E57ED"/>
    <w:rsid w:val="002F30B9"/>
    <w:rsid w:val="002F6C82"/>
    <w:rsid w:val="003011A3"/>
    <w:rsid w:val="00303678"/>
    <w:rsid w:val="003067BC"/>
    <w:rsid w:val="003125CA"/>
    <w:rsid w:val="00336787"/>
    <w:rsid w:val="00352135"/>
    <w:rsid w:val="00352DBC"/>
    <w:rsid w:val="00356450"/>
    <w:rsid w:val="003603F8"/>
    <w:rsid w:val="00364C4D"/>
    <w:rsid w:val="00365330"/>
    <w:rsid w:val="00374B76"/>
    <w:rsid w:val="0039121C"/>
    <w:rsid w:val="00396B9F"/>
    <w:rsid w:val="003B6A68"/>
    <w:rsid w:val="003C708A"/>
    <w:rsid w:val="003D564B"/>
    <w:rsid w:val="003E336F"/>
    <w:rsid w:val="003F4010"/>
    <w:rsid w:val="0041305A"/>
    <w:rsid w:val="004137B5"/>
    <w:rsid w:val="004307B0"/>
    <w:rsid w:val="00435499"/>
    <w:rsid w:val="00435F45"/>
    <w:rsid w:val="00450A89"/>
    <w:rsid w:val="0045235E"/>
    <w:rsid w:val="004726CB"/>
    <w:rsid w:val="004817B7"/>
    <w:rsid w:val="00481901"/>
    <w:rsid w:val="00487088"/>
    <w:rsid w:val="004B3CD8"/>
    <w:rsid w:val="004B694A"/>
    <w:rsid w:val="004B74A6"/>
    <w:rsid w:val="004D079C"/>
    <w:rsid w:val="004D6394"/>
    <w:rsid w:val="004E7F11"/>
    <w:rsid w:val="004F3B4A"/>
    <w:rsid w:val="005045C3"/>
    <w:rsid w:val="00507EFD"/>
    <w:rsid w:val="005131E3"/>
    <w:rsid w:val="00530611"/>
    <w:rsid w:val="00541ABE"/>
    <w:rsid w:val="00552B06"/>
    <w:rsid w:val="00552E4F"/>
    <w:rsid w:val="00555705"/>
    <w:rsid w:val="00563976"/>
    <w:rsid w:val="00565C68"/>
    <w:rsid w:val="00571273"/>
    <w:rsid w:val="0057763C"/>
    <w:rsid w:val="005A1C80"/>
    <w:rsid w:val="005B25CF"/>
    <w:rsid w:val="005C04C2"/>
    <w:rsid w:val="005C5E94"/>
    <w:rsid w:val="005C69B5"/>
    <w:rsid w:val="005D4AE1"/>
    <w:rsid w:val="005D50E1"/>
    <w:rsid w:val="00607B0A"/>
    <w:rsid w:val="006100E3"/>
    <w:rsid w:val="006102F5"/>
    <w:rsid w:val="00630B1D"/>
    <w:rsid w:val="006370F1"/>
    <w:rsid w:val="00656E4A"/>
    <w:rsid w:val="00656FC4"/>
    <w:rsid w:val="006637FD"/>
    <w:rsid w:val="006700BD"/>
    <w:rsid w:val="00670282"/>
    <w:rsid w:val="00672D68"/>
    <w:rsid w:val="00697435"/>
    <w:rsid w:val="006C0438"/>
    <w:rsid w:val="006C70C0"/>
    <w:rsid w:val="006C7A5D"/>
    <w:rsid w:val="006C7EAF"/>
    <w:rsid w:val="006D4883"/>
    <w:rsid w:val="006D4BF0"/>
    <w:rsid w:val="006D6283"/>
    <w:rsid w:val="006D693F"/>
    <w:rsid w:val="006F3A8D"/>
    <w:rsid w:val="006F3D2F"/>
    <w:rsid w:val="006F43FF"/>
    <w:rsid w:val="007058B0"/>
    <w:rsid w:val="00720A11"/>
    <w:rsid w:val="00724712"/>
    <w:rsid w:val="00734DC6"/>
    <w:rsid w:val="0075400D"/>
    <w:rsid w:val="00777B00"/>
    <w:rsid w:val="007879AA"/>
    <w:rsid w:val="007961B8"/>
    <w:rsid w:val="007A1927"/>
    <w:rsid w:val="007A6435"/>
    <w:rsid w:val="007D13F8"/>
    <w:rsid w:val="00805966"/>
    <w:rsid w:val="00810A2D"/>
    <w:rsid w:val="0082255F"/>
    <w:rsid w:val="008458EF"/>
    <w:rsid w:val="008520EC"/>
    <w:rsid w:val="00852362"/>
    <w:rsid w:val="00854111"/>
    <w:rsid w:val="00860E0E"/>
    <w:rsid w:val="0086127E"/>
    <w:rsid w:val="00865CDE"/>
    <w:rsid w:val="00885DF0"/>
    <w:rsid w:val="00887941"/>
    <w:rsid w:val="008A1038"/>
    <w:rsid w:val="008A1975"/>
    <w:rsid w:val="008B1517"/>
    <w:rsid w:val="008B3B49"/>
    <w:rsid w:val="008C3307"/>
    <w:rsid w:val="008C7C15"/>
    <w:rsid w:val="008D2E40"/>
    <w:rsid w:val="008F1B8A"/>
    <w:rsid w:val="008F2171"/>
    <w:rsid w:val="008F59F3"/>
    <w:rsid w:val="0091341D"/>
    <w:rsid w:val="009452CE"/>
    <w:rsid w:val="0096561F"/>
    <w:rsid w:val="009727A9"/>
    <w:rsid w:val="00972BBD"/>
    <w:rsid w:val="00976DA6"/>
    <w:rsid w:val="00983BE3"/>
    <w:rsid w:val="0098737E"/>
    <w:rsid w:val="009940B2"/>
    <w:rsid w:val="009A07A9"/>
    <w:rsid w:val="009A4F82"/>
    <w:rsid w:val="009B63F8"/>
    <w:rsid w:val="009C336A"/>
    <w:rsid w:val="009C6FE9"/>
    <w:rsid w:val="009C7CAA"/>
    <w:rsid w:val="009D04AE"/>
    <w:rsid w:val="009D39F9"/>
    <w:rsid w:val="009D691D"/>
    <w:rsid w:val="009D79A9"/>
    <w:rsid w:val="009D7E37"/>
    <w:rsid w:val="009F1989"/>
    <w:rsid w:val="009F545E"/>
    <w:rsid w:val="00A02500"/>
    <w:rsid w:val="00A21D7B"/>
    <w:rsid w:val="00A2692D"/>
    <w:rsid w:val="00A34DFF"/>
    <w:rsid w:val="00A358AA"/>
    <w:rsid w:val="00A40344"/>
    <w:rsid w:val="00A52F9C"/>
    <w:rsid w:val="00A552EB"/>
    <w:rsid w:val="00A5577C"/>
    <w:rsid w:val="00A63332"/>
    <w:rsid w:val="00A73982"/>
    <w:rsid w:val="00A76486"/>
    <w:rsid w:val="00AB5F9D"/>
    <w:rsid w:val="00AC1141"/>
    <w:rsid w:val="00AD722B"/>
    <w:rsid w:val="00AE059A"/>
    <w:rsid w:val="00AE0DD5"/>
    <w:rsid w:val="00AE4DBF"/>
    <w:rsid w:val="00AE5BD7"/>
    <w:rsid w:val="00AF2AA9"/>
    <w:rsid w:val="00AF6D03"/>
    <w:rsid w:val="00B11510"/>
    <w:rsid w:val="00B129D6"/>
    <w:rsid w:val="00B15216"/>
    <w:rsid w:val="00B204EF"/>
    <w:rsid w:val="00B21689"/>
    <w:rsid w:val="00B3154B"/>
    <w:rsid w:val="00B37015"/>
    <w:rsid w:val="00B420A0"/>
    <w:rsid w:val="00B4497E"/>
    <w:rsid w:val="00B47EE9"/>
    <w:rsid w:val="00B66C55"/>
    <w:rsid w:val="00B83690"/>
    <w:rsid w:val="00B94140"/>
    <w:rsid w:val="00B96C92"/>
    <w:rsid w:val="00BB1BE3"/>
    <w:rsid w:val="00BB3B1A"/>
    <w:rsid w:val="00BD4765"/>
    <w:rsid w:val="00BE28FB"/>
    <w:rsid w:val="00BF69B6"/>
    <w:rsid w:val="00C01CA1"/>
    <w:rsid w:val="00C10ED1"/>
    <w:rsid w:val="00C23B0B"/>
    <w:rsid w:val="00C32106"/>
    <w:rsid w:val="00C37CE1"/>
    <w:rsid w:val="00C4084C"/>
    <w:rsid w:val="00C834DE"/>
    <w:rsid w:val="00C97921"/>
    <w:rsid w:val="00CA4AC0"/>
    <w:rsid w:val="00CD1B1D"/>
    <w:rsid w:val="00CD1B69"/>
    <w:rsid w:val="00CD426F"/>
    <w:rsid w:val="00CE095E"/>
    <w:rsid w:val="00CE1471"/>
    <w:rsid w:val="00CE23DB"/>
    <w:rsid w:val="00CE3F27"/>
    <w:rsid w:val="00CE7CEB"/>
    <w:rsid w:val="00D01437"/>
    <w:rsid w:val="00D065D1"/>
    <w:rsid w:val="00D11E4E"/>
    <w:rsid w:val="00D211B3"/>
    <w:rsid w:val="00D25824"/>
    <w:rsid w:val="00D407AC"/>
    <w:rsid w:val="00D419D8"/>
    <w:rsid w:val="00D52EBA"/>
    <w:rsid w:val="00D57C12"/>
    <w:rsid w:val="00D629CB"/>
    <w:rsid w:val="00D7194A"/>
    <w:rsid w:val="00D82A97"/>
    <w:rsid w:val="00D9356D"/>
    <w:rsid w:val="00DA3115"/>
    <w:rsid w:val="00DA31A5"/>
    <w:rsid w:val="00DB43B6"/>
    <w:rsid w:val="00DB7609"/>
    <w:rsid w:val="00DC4C84"/>
    <w:rsid w:val="00DC6459"/>
    <w:rsid w:val="00DE1ABA"/>
    <w:rsid w:val="00DF13D1"/>
    <w:rsid w:val="00DF3641"/>
    <w:rsid w:val="00DF62DA"/>
    <w:rsid w:val="00DF7FCC"/>
    <w:rsid w:val="00E1582E"/>
    <w:rsid w:val="00E1738D"/>
    <w:rsid w:val="00E24585"/>
    <w:rsid w:val="00E2791D"/>
    <w:rsid w:val="00E300B5"/>
    <w:rsid w:val="00E37CD3"/>
    <w:rsid w:val="00E46FD3"/>
    <w:rsid w:val="00E618CC"/>
    <w:rsid w:val="00E77843"/>
    <w:rsid w:val="00E77B06"/>
    <w:rsid w:val="00E8579E"/>
    <w:rsid w:val="00E86C64"/>
    <w:rsid w:val="00EA3F6C"/>
    <w:rsid w:val="00EB2711"/>
    <w:rsid w:val="00EC0413"/>
    <w:rsid w:val="00EC2603"/>
    <w:rsid w:val="00EC26DF"/>
    <w:rsid w:val="00EE4E3D"/>
    <w:rsid w:val="00EF5770"/>
    <w:rsid w:val="00F06398"/>
    <w:rsid w:val="00F07F9D"/>
    <w:rsid w:val="00F11CF9"/>
    <w:rsid w:val="00F13640"/>
    <w:rsid w:val="00F14AAC"/>
    <w:rsid w:val="00F21907"/>
    <w:rsid w:val="00F36DED"/>
    <w:rsid w:val="00F54499"/>
    <w:rsid w:val="00F5571C"/>
    <w:rsid w:val="00F83F3E"/>
    <w:rsid w:val="00FA01EF"/>
    <w:rsid w:val="00FA1EFB"/>
    <w:rsid w:val="00FA3535"/>
    <w:rsid w:val="00FB4D51"/>
    <w:rsid w:val="00FB5631"/>
    <w:rsid w:val="00FC3685"/>
    <w:rsid w:val="00FC6040"/>
    <w:rsid w:val="00FD3240"/>
    <w:rsid w:val="00FD4B54"/>
    <w:rsid w:val="00FE0954"/>
    <w:rsid w:val="00FE46CB"/>
    <w:rsid w:val="00FE74D8"/>
    <w:rsid w:val="00FF219E"/>
    <w:rsid w:val="00FF57C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basedOn w:val="Numatytasispastraiposriftas"/>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basedOn w:val="Numatytasispastraiposriftas"/>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basedOn w:val="KomentarotekstasDiagrama"/>
    <w:link w:val="Komentarotema"/>
    <w:uiPriority w:val="99"/>
    <w:semiHidden/>
    <w:rsid w:val="007058B0"/>
    <w:rPr>
      <w:rFonts w:ascii="Times New Roman" w:eastAsia="Times New Roman" w:hAnsi="Times New Roman" w:cs="Times New Roman"/>
      <w:b/>
      <w:bCs/>
      <w:color w:val="00000A"/>
      <w:szCs w:val="20"/>
    </w:rPr>
  </w:style>
  <w:style w:type="paragraph" w:styleId="HTMLiankstoformatuotas">
    <w:name w:val="HTML Preformatted"/>
    <w:basedOn w:val="prastasis"/>
    <w:link w:val="HTMLiankstoformatuotasDiagrama"/>
    <w:rsid w:val="0091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szCs w:val="20"/>
      <w:lang w:eastAsia="lt-LT"/>
    </w:rPr>
  </w:style>
  <w:style w:type="character" w:customStyle="1" w:styleId="HTMLiankstoformatuotasDiagrama">
    <w:name w:val="HTML iš anksto formatuotas Diagrama"/>
    <w:basedOn w:val="Numatytasispastraiposriftas"/>
    <w:link w:val="HTMLiankstoformatuotas"/>
    <w:rsid w:val="0091341D"/>
    <w:rPr>
      <w:rFonts w:ascii="Courier New" w:eastAsia="Times New Roman" w:hAnsi="Courier New" w:cs="Times New Roman"/>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 w:id="1569268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70AC5-26B1-47CE-8F4C-D06B4D211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1545</Words>
  <Characters>881</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6</cp:revision>
  <cp:lastPrinted>2024-05-14T12:47:00Z</cp:lastPrinted>
  <dcterms:created xsi:type="dcterms:W3CDTF">2024-09-17T06:14:00Z</dcterms:created>
  <dcterms:modified xsi:type="dcterms:W3CDTF">2024-09-25T13:41:00Z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